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EE61" w14:textId="77777777" w:rsidR="00277FB5" w:rsidRPr="00051193" w:rsidRDefault="00277FB5" w:rsidP="004D00AF">
      <w:pPr>
        <w:pStyle w:val="Heading1"/>
        <w:jc w:val="center"/>
        <w:rPr>
          <w:rFonts w:ascii="Rubik" w:hAnsi="Rubik" w:cs="Rubik"/>
          <w:sz w:val="28"/>
          <w:szCs w:val="28"/>
        </w:rPr>
      </w:pPr>
      <w:r w:rsidRPr="00051193">
        <w:rPr>
          <w:rStyle w:val="Strong"/>
          <w:rFonts w:ascii="Rubik" w:hAnsi="Rubik" w:cs="Rubik"/>
          <w:b w:val="0"/>
          <w:bCs w:val="0"/>
          <w:sz w:val="28"/>
          <w:szCs w:val="28"/>
        </w:rPr>
        <w:t xml:space="preserve">Home Loan Eligibility </w:t>
      </w:r>
      <w:r w:rsidR="00051193">
        <w:rPr>
          <w:rStyle w:val="Strong"/>
          <w:rFonts w:ascii="Rubik" w:hAnsi="Rubik" w:cs="Rubik"/>
          <w:b w:val="0"/>
          <w:bCs w:val="0"/>
          <w:sz w:val="28"/>
          <w:szCs w:val="28"/>
        </w:rPr>
        <w:t>and</w:t>
      </w:r>
      <w:r w:rsidRPr="00051193">
        <w:rPr>
          <w:rStyle w:val="Strong"/>
          <w:rFonts w:ascii="Rubik" w:hAnsi="Rubik" w:cs="Rubik"/>
          <w:b w:val="0"/>
          <w:bCs w:val="0"/>
          <w:sz w:val="28"/>
          <w:szCs w:val="28"/>
        </w:rPr>
        <w:t xml:space="preserve"> Documentation</w:t>
      </w:r>
    </w:p>
    <w:p w14:paraId="0054C3A7" w14:textId="77777777" w:rsidR="00277FB5" w:rsidRPr="00051193" w:rsidRDefault="00BE4C7E" w:rsidP="00BE4C7E">
      <w:pPr>
        <w:pStyle w:val="NormalWeb"/>
        <w:rPr>
          <w:rFonts w:ascii="Rubik" w:hAnsi="Rubik" w:cs="Rubik"/>
          <w:sz w:val="20"/>
          <w:szCs w:val="20"/>
        </w:rPr>
      </w:pPr>
      <w:r w:rsidRPr="00051193">
        <w:rPr>
          <w:rFonts w:ascii="Rubik" w:hAnsi="Rubik" w:cs="Rubik"/>
          <w:sz w:val="20"/>
          <w:szCs w:val="20"/>
        </w:rPr>
        <w:t>W</w:t>
      </w:r>
      <w:r w:rsidR="00277FB5" w:rsidRPr="00051193">
        <w:rPr>
          <w:rFonts w:ascii="Rubik" w:hAnsi="Rubik" w:cs="Rubik"/>
          <w:sz w:val="20"/>
          <w:szCs w:val="20"/>
        </w:rPr>
        <w:t xml:space="preserve">e ensure a seamless </w:t>
      </w:r>
      <w:r w:rsidR="00277FB5" w:rsidRPr="00051193">
        <w:rPr>
          <w:rStyle w:val="Strong"/>
          <w:rFonts w:ascii="Rubik" w:hAnsi="Rubik" w:cs="Rubik"/>
          <w:b w:val="0"/>
          <w:sz w:val="20"/>
          <w:szCs w:val="20"/>
        </w:rPr>
        <w:t>Home Loan application process</w:t>
      </w:r>
      <w:r w:rsidR="00277FB5" w:rsidRPr="00051193">
        <w:rPr>
          <w:rFonts w:ascii="Rubik" w:hAnsi="Rubik" w:cs="Rubik"/>
          <w:sz w:val="20"/>
          <w:szCs w:val="20"/>
        </w:rPr>
        <w:t xml:space="preserve"> with minimal documentation and straightforward eligibility criteria. Here’s everything you need to know before applying.</w:t>
      </w:r>
    </w:p>
    <w:p w14:paraId="4EE28AED" w14:textId="77777777" w:rsidR="00277FB5" w:rsidRPr="00051193" w:rsidRDefault="00277FB5" w:rsidP="00051193">
      <w:pPr>
        <w:pStyle w:val="Heading2"/>
        <w:rPr>
          <w:rStyle w:val="Strong"/>
          <w:rFonts w:ascii="Rubik" w:hAnsi="Rubik" w:cs="Rubik"/>
          <w:b w:val="0"/>
          <w:bCs w:val="0"/>
          <w:sz w:val="24"/>
          <w:szCs w:val="24"/>
        </w:rPr>
      </w:pPr>
      <w:r w:rsidRPr="00051193">
        <w:rPr>
          <w:rStyle w:val="Strong"/>
          <w:rFonts w:ascii="Rubik" w:hAnsi="Rubik" w:cs="Rubik"/>
          <w:b w:val="0"/>
          <w:bCs w:val="0"/>
          <w:sz w:val="20"/>
          <w:szCs w:val="20"/>
        </w:rPr>
        <w:t xml:space="preserve"> </w:t>
      </w:r>
      <w:r w:rsidRPr="00051193">
        <w:rPr>
          <w:rStyle w:val="Strong"/>
          <w:rFonts w:ascii="Rubik" w:hAnsi="Rubik" w:cs="Rubik"/>
          <w:b w:val="0"/>
          <w:bCs w:val="0"/>
          <w:sz w:val="24"/>
          <w:szCs w:val="24"/>
        </w:rPr>
        <w:t>Home Loan Eligibility Criteria</w:t>
      </w:r>
    </w:p>
    <w:p w14:paraId="63F874D9" w14:textId="77777777" w:rsidR="00BE4C7E" w:rsidRPr="00051193" w:rsidRDefault="00BE4C7E" w:rsidP="00BE4C7E">
      <w:pPr>
        <w:pStyle w:val="Heading3"/>
        <w:shd w:val="clear" w:color="auto" w:fill="FFFFFF"/>
        <w:rPr>
          <w:rFonts w:ascii="Rubik" w:hAnsi="Rubik" w:cs="Rubik"/>
          <w:b w:val="0"/>
          <w:bCs w:val="0"/>
          <w:color w:val="000000"/>
          <w:sz w:val="20"/>
          <w:szCs w:val="20"/>
        </w:rPr>
      </w:pPr>
      <w:r w:rsidRPr="00051193">
        <w:rPr>
          <w:rFonts w:ascii="Rubik" w:hAnsi="Rubik" w:cs="Rubik"/>
          <w:b w:val="0"/>
          <w:bCs w:val="0"/>
          <w:color w:val="000000"/>
          <w:sz w:val="20"/>
          <w:szCs w:val="20"/>
        </w:rPr>
        <w:t>For Salaried Individuals</w:t>
      </w:r>
    </w:p>
    <w:p w14:paraId="4DA78D63" w14:textId="77777777" w:rsidR="00BE4C7E" w:rsidRPr="00051193" w:rsidRDefault="00BE4C7E" w:rsidP="00BE4C7E">
      <w:pPr>
        <w:pStyle w:val="spacelist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Rubik" w:hAnsi="Rubik" w:cs="Rubik"/>
          <w:color w:val="000000"/>
          <w:sz w:val="20"/>
          <w:szCs w:val="20"/>
        </w:rPr>
      </w:pPr>
      <w:r w:rsidRPr="00051193">
        <w:rPr>
          <w:rFonts w:ascii="Rubik" w:hAnsi="Rubik" w:cs="Rubik"/>
          <w:color w:val="000000"/>
          <w:sz w:val="20"/>
          <w:szCs w:val="20"/>
        </w:rPr>
        <w:t>You should be an Indian (including NRIs)</w:t>
      </w:r>
    </w:p>
    <w:p w14:paraId="2FE7DFAA" w14:textId="77777777" w:rsidR="00BE4C7E" w:rsidRPr="00051193" w:rsidRDefault="00BE4C7E" w:rsidP="00BE4C7E">
      <w:pPr>
        <w:pStyle w:val="spacelist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Rubik" w:hAnsi="Rubik" w:cs="Rubik"/>
          <w:color w:val="000000"/>
          <w:sz w:val="20"/>
          <w:szCs w:val="20"/>
        </w:rPr>
      </w:pPr>
      <w:r w:rsidRPr="00051193">
        <w:rPr>
          <w:rFonts w:ascii="Rubik" w:hAnsi="Rubik" w:cs="Rubik"/>
          <w:color w:val="000000"/>
          <w:sz w:val="20"/>
          <w:szCs w:val="20"/>
        </w:rPr>
        <w:t>You should be between 23 and 67 years** of age</w:t>
      </w:r>
    </w:p>
    <w:p w14:paraId="6D7C4848" w14:textId="114FCF39" w:rsidR="00BE4C7E" w:rsidRPr="00051193" w:rsidRDefault="00BE4C7E" w:rsidP="00BE4C7E">
      <w:pPr>
        <w:pStyle w:val="spacelist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Rubik" w:hAnsi="Rubik" w:cs="Rubik"/>
          <w:color w:val="000000"/>
          <w:sz w:val="20"/>
          <w:szCs w:val="20"/>
        </w:rPr>
      </w:pPr>
      <w:r w:rsidRPr="00051193">
        <w:rPr>
          <w:rFonts w:ascii="Rubik" w:hAnsi="Rubik" w:cs="Rubik"/>
          <w:color w:val="000000"/>
          <w:sz w:val="20"/>
          <w:szCs w:val="20"/>
        </w:rPr>
        <w:t>You should be a salaried individual with at least 3 years</w:t>
      </w:r>
      <w:r w:rsidR="00B3572F">
        <w:rPr>
          <w:rFonts w:ascii="Rubik" w:hAnsi="Rubik" w:cs="Rubik"/>
          <w:color w:val="000000"/>
          <w:sz w:val="20"/>
          <w:szCs w:val="20"/>
        </w:rPr>
        <w:t xml:space="preserve"> of work experience </w:t>
      </w:r>
    </w:p>
    <w:p w14:paraId="53EDF5F4" w14:textId="77777777" w:rsidR="00BE4C7E" w:rsidRPr="00051193" w:rsidRDefault="00BE4C7E" w:rsidP="00BE4C7E">
      <w:pPr>
        <w:pStyle w:val="Heading3"/>
        <w:shd w:val="clear" w:color="auto" w:fill="FFFFFF"/>
        <w:rPr>
          <w:rFonts w:ascii="Rubik" w:hAnsi="Rubik" w:cs="Rubik"/>
          <w:b w:val="0"/>
          <w:bCs w:val="0"/>
          <w:color w:val="000000"/>
          <w:sz w:val="20"/>
          <w:szCs w:val="20"/>
        </w:rPr>
      </w:pPr>
      <w:r w:rsidRPr="00051193">
        <w:rPr>
          <w:rFonts w:ascii="Rubik" w:hAnsi="Rubik" w:cs="Rubik"/>
          <w:b w:val="0"/>
          <w:bCs w:val="0"/>
          <w:color w:val="000000"/>
          <w:sz w:val="20"/>
          <w:szCs w:val="20"/>
        </w:rPr>
        <w:t>For Self-Employed Individuals</w:t>
      </w:r>
    </w:p>
    <w:p w14:paraId="6B017EF5" w14:textId="77777777" w:rsidR="00BE4C7E" w:rsidRPr="00051193" w:rsidRDefault="00BE4C7E" w:rsidP="00BE4C7E">
      <w:pPr>
        <w:pStyle w:val="spacelist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Rubik" w:hAnsi="Rubik" w:cs="Rubik"/>
          <w:color w:val="000000"/>
          <w:sz w:val="20"/>
          <w:szCs w:val="20"/>
        </w:rPr>
      </w:pPr>
      <w:r w:rsidRPr="00051193">
        <w:rPr>
          <w:rFonts w:ascii="Rubik" w:hAnsi="Rubik" w:cs="Rubik"/>
          <w:color w:val="000000"/>
          <w:sz w:val="20"/>
          <w:szCs w:val="20"/>
        </w:rPr>
        <w:t>You should be an Indian (resident only)</w:t>
      </w:r>
    </w:p>
    <w:p w14:paraId="33707DBB" w14:textId="77777777" w:rsidR="00BE4C7E" w:rsidRPr="00051193" w:rsidRDefault="00BE4C7E" w:rsidP="00BE4C7E">
      <w:pPr>
        <w:pStyle w:val="spacelist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Rubik" w:hAnsi="Rubik" w:cs="Rubik"/>
          <w:color w:val="000000"/>
          <w:sz w:val="20"/>
          <w:szCs w:val="20"/>
        </w:rPr>
      </w:pPr>
      <w:r w:rsidRPr="00051193">
        <w:rPr>
          <w:rFonts w:ascii="Rubik" w:hAnsi="Rubik" w:cs="Rubik"/>
          <w:color w:val="000000"/>
          <w:sz w:val="20"/>
          <w:szCs w:val="20"/>
        </w:rPr>
        <w:t>You should be between 23 and 70 years** of age</w:t>
      </w:r>
    </w:p>
    <w:p w14:paraId="7D944B2B" w14:textId="77777777" w:rsidR="00BE4C7E" w:rsidRPr="00051193" w:rsidRDefault="00BE4C7E" w:rsidP="00BE4C7E">
      <w:pPr>
        <w:pStyle w:val="spacelist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Rubik" w:hAnsi="Rubik" w:cs="Rubik"/>
          <w:color w:val="000000"/>
          <w:sz w:val="20"/>
          <w:szCs w:val="20"/>
        </w:rPr>
      </w:pPr>
      <w:r w:rsidRPr="00051193">
        <w:rPr>
          <w:rFonts w:ascii="Rubik" w:hAnsi="Rubik" w:cs="Rubik"/>
          <w:color w:val="000000"/>
          <w:sz w:val="20"/>
          <w:szCs w:val="20"/>
        </w:rPr>
        <w:t>You should be a self-employed individual with at least 3 years of continuity in your current business</w:t>
      </w:r>
    </w:p>
    <w:p w14:paraId="3D14A177" w14:textId="77777777" w:rsidR="00277FB5" w:rsidRPr="00051193" w:rsidRDefault="00277FB5" w:rsidP="00277FB5">
      <w:pPr>
        <w:rPr>
          <w:rFonts w:ascii="Rubik" w:hAnsi="Rubik" w:cs="Rubik"/>
          <w:sz w:val="20"/>
          <w:szCs w:val="20"/>
        </w:rPr>
      </w:pPr>
    </w:p>
    <w:p w14:paraId="5B831AFC" w14:textId="77777777" w:rsidR="00BE4C7E" w:rsidRPr="00051193" w:rsidRDefault="00BE4C7E" w:rsidP="00277FB5">
      <w:pPr>
        <w:rPr>
          <w:rFonts w:ascii="Rubik" w:hAnsi="Rubik" w:cs="Rubik"/>
          <w:sz w:val="20"/>
          <w:szCs w:val="20"/>
        </w:rPr>
      </w:pPr>
      <w:r w:rsidRPr="00051193">
        <w:rPr>
          <w:rFonts w:ascii="Rubik" w:hAnsi="Rubik" w:cs="Rubik"/>
          <w:color w:val="1A1A1A"/>
          <w:sz w:val="20"/>
          <w:szCs w:val="20"/>
          <w:shd w:val="clear" w:color="auto" w:fill="FFFFFF"/>
        </w:rPr>
        <w:t>**The upper age limit is considered as age at the time of loan maturity. Additionally, the upper age limit for applicants is subject to change, depending on the property profile.</w:t>
      </w:r>
    </w:p>
    <w:p w14:paraId="4FAF1DB2" w14:textId="77777777" w:rsidR="00277FB5" w:rsidRPr="00051193" w:rsidRDefault="00277FB5" w:rsidP="00051193">
      <w:pPr>
        <w:pStyle w:val="Heading2"/>
        <w:rPr>
          <w:rStyle w:val="Strong"/>
          <w:rFonts w:ascii="Rubik" w:hAnsi="Rubik" w:cs="Rubik"/>
          <w:sz w:val="24"/>
          <w:szCs w:val="24"/>
        </w:rPr>
      </w:pPr>
      <w:r w:rsidRPr="00051193">
        <w:rPr>
          <w:rStyle w:val="Strong"/>
          <w:rFonts w:ascii="Rubik" w:hAnsi="Rubik" w:cs="Rubik"/>
          <w:b w:val="0"/>
          <w:bCs w:val="0"/>
          <w:sz w:val="24"/>
          <w:szCs w:val="24"/>
        </w:rPr>
        <w:t>Documents Required for a Home Loan</w:t>
      </w:r>
    </w:p>
    <w:p w14:paraId="0C1321F0" w14:textId="77777777" w:rsidR="00277FB5" w:rsidRPr="00051193" w:rsidRDefault="00277FB5" w:rsidP="00277FB5">
      <w:pPr>
        <w:pStyle w:val="NormalWeb"/>
        <w:rPr>
          <w:rFonts w:ascii="Rubik" w:hAnsi="Rubik" w:cs="Rubik"/>
          <w:sz w:val="20"/>
          <w:szCs w:val="20"/>
        </w:rPr>
      </w:pPr>
      <w:r w:rsidRPr="00051193">
        <w:rPr>
          <w:rFonts w:ascii="Rubik" w:hAnsi="Rubik" w:cs="Rubik"/>
          <w:sz w:val="20"/>
          <w:szCs w:val="20"/>
        </w:rPr>
        <w:t>To ensure a smooth process, keep the following documents</w:t>
      </w:r>
      <w:r w:rsidR="00BE4C7E" w:rsidRPr="00051193">
        <w:rPr>
          <w:rFonts w:ascii="Rubik" w:hAnsi="Rubik" w:cs="Rubik"/>
          <w:sz w:val="20"/>
          <w:szCs w:val="20"/>
        </w:rPr>
        <w:t>***</w:t>
      </w:r>
      <w:r w:rsidRPr="00051193">
        <w:rPr>
          <w:rFonts w:ascii="Rubik" w:hAnsi="Rubik" w:cs="Rubik"/>
          <w:sz w:val="20"/>
          <w:szCs w:val="20"/>
        </w:rPr>
        <w:t xml:space="preserve"> handy while applying:</w:t>
      </w:r>
    </w:p>
    <w:p w14:paraId="5509B9B8" w14:textId="77777777" w:rsidR="00BE4C7E" w:rsidRPr="00BE4C7E" w:rsidRDefault="00BE4C7E" w:rsidP="00BE4C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ubik" w:eastAsia="Times New Roman" w:hAnsi="Rubik" w:cs="Rubik"/>
          <w:color w:val="000000"/>
          <w:sz w:val="20"/>
          <w:szCs w:val="20"/>
          <w:lang w:eastAsia="en-IN"/>
        </w:rPr>
      </w:pPr>
      <w:r w:rsidRPr="00BE4C7E">
        <w:rPr>
          <w:rFonts w:ascii="Rubik" w:eastAsia="Times New Roman" w:hAnsi="Rubik" w:cs="Rubik"/>
          <w:color w:val="000000"/>
          <w:sz w:val="20"/>
          <w:szCs w:val="20"/>
          <w:lang w:eastAsia="en-IN"/>
        </w:rPr>
        <w:t>Mandatory documents (PAN card or Form 60)</w:t>
      </w:r>
    </w:p>
    <w:p w14:paraId="7126B742" w14:textId="77777777" w:rsidR="00BE4C7E" w:rsidRPr="00BE4C7E" w:rsidRDefault="00BE4C7E" w:rsidP="00BE4C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ubik" w:eastAsia="Times New Roman" w:hAnsi="Rubik" w:cs="Rubik"/>
          <w:color w:val="000000"/>
          <w:sz w:val="20"/>
          <w:szCs w:val="20"/>
          <w:lang w:eastAsia="en-IN"/>
        </w:rPr>
      </w:pPr>
      <w:r w:rsidRPr="00BE4C7E">
        <w:rPr>
          <w:rFonts w:ascii="Rubik" w:eastAsia="Times New Roman" w:hAnsi="Rubik" w:cs="Rubik"/>
          <w:color w:val="000000"/>
          <w:sz w:val="20"/>
          <w:szCs w:val="20"/>
          <w:lang w:eastAsia="en-IN"/>
        </w:rPr>
        <w:t>KYC documents (address and identity proofs)</w:t>
      </w:r>
    </w:p>
    <w:p w14:paraId="755162FF" w14:textId="77777777" w:rsidR="00BE4C7E" w:rsidRPr="00BE4C7E" w:rsidRDefault="00BE4C7E" w:rsidP="00BE4C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ubik" w:eastAsia="Times New Roman" w:hAnsi="Rubik" w:cs="Rubik"/>
          <w:color w:val="000000"/>
          <w:sz w:val="20"/>
          <w:szCs w:val="20"/>
          <w:lang w:eastAsia="en-IN"/>
        </w:rPr>
      </w:pPr>
      <w:r w:rsidRPr="00BE4C7E">
        <w:rPr>
          <w:rFonts w:ascii="Rubik" w:eastAsia="Times New Roman" w:hAnsi="Rubik" w:cs="Rubik"/>
          <w:color w:val="000000"/>
          <w:sz w:val="20"/>
          <w:szCs w:val="20"/>
          <w:lang w:eastAsia="en-IN"/>
        </w:rPr>
        <w:t>Photographs</w:t>
      </w:r>
    </w:p>
    <w:p w14:paraId="4E4FD2F0" w14:textId="77777777" w:rsidR="00BE4C7E" w:rsidRPr="00BE4C7E" w:rsidRDefault="00BE4C7E" w:rsidP="00BE4C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ubik" w:eastAsia="Times New Roman" w:hAnsi="Rubik" w:cs="Rubik"/>
          <w:color w:val="000000"/>
          <w:sz w:val="20"/>
          <w:szCs w:val="20"/>
          <w:lang w:eastAsia="en-IN"/>
        </w:rPr>
      </w:pPr>
      <w:r w:rsidRPr="00BE4C7E">
        <w:rPr>
          <w:rFonts w:ascii="Rubik" w:eastAsia="Times New Roman" w:hAnsi="Rubik" w:cs="Rubik"/>
          <w:color w:val="000000"/>
          <w:sz w:val="20"/>
          <w:szCs w:val="20"/>
          <w:lang w:eastAsia="en-IN"/>
        </w:rPr>
        <w:t>Form 16 and/or latest salary slips (for salaried individuals)/TR document and P&amp;L statements (for self-employed individuals)</w:t>
      </w:r>
    </w:p>
    <w:p w14:paraId="675C163B" w14:textId="77777777" w:rsidR="00BE4C7E" w:rsidRPr="00BE4C7E" w:rsidRDefault="00BE4C7E" w:rsidP="00BE4C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ubik" w:eastAsia="Times New Roman" w:hAnsi="Rubik" w:cs="Rubik"/>
          <w:color w:val="000000"/>
          <w:sz w:val="20"/>
          <w:szCs w:val="20"/>
          <w:lang w:eastAsia="en-IN"/>
        </w:rPr>
      </w:pPr>
      <w:r w:rsidRPr="00BE4C7E">
        <w:rPr>
          <w:rFonts w:ascii="Rubik" w:eastAsia="Times New Roman" w:hAnsi="Rubik" w:cs="Rubik"/>
          <w:color w:val="000000"/>
          <w:sz w:val="20"/>
          <w:szCs w:val="20"/>
          <w:lang w:eastAsia="en-IN"/>
        </w:rPr>
        <w:t>Bank account statements of the previous 6 months</w:t>
      </w:r>
    </w:p>
    <w:p w14:paraId="52CDB57E" w14:textId="5108A1CF" w:rsidR="00BE4C7E" w:rsidRPr="00BE4C7E" w:rsidRDefault="00BE4C7E" w:rsidP="00BE4C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ubik" w:eastAsia="Times New Roman" w:hAnsi="Rubik" w:cs="Rubik"/>
          <w:color w:val="000000"/>
          <w:sz w:val="20"/>
          <w:szCs w:val="20"/>
          <w:lang w:eastAsia="en-IN"/>
        </w:rPr>
      </w:pPr>
      <w:r w:rsidRPr="00BE4C7E">
        <w:rPr>
          <w:rFonts w:ascii="Rubik" w:eastAsia="Times New Roman" w:hAnsi="Rubik" w:cs="Rubik"/>
          <w:color w:val="000000"/>
          <w:sz w:val="20"/>
          <w:szCs w:val="20"/>
          <w:lang w:eastAsia="en-IN"/>
        </w:rPr>
        <w:t xml:space="preserve">Document for proof of business, with </w:t>
      </w:r>
      <w:r w:rsidR="00B3572F">
        <w:rPr>
          <w:rFonts w:ascii="Rubik" w:eastAsia="Times New Roman" w:hAnsi="Rubik" w:cs="Rubik"/>
          <w:color w:val="000000"/>
          <w:sz w:val="20"/>
          <w:szCs w:val="20"/>
          <w:lang w:eastAsia="en-IN"/>
        </w:rPr>
        <w:t xml:space="preserve">a </w:t>
      </w:r>
      <w:r w:rsidRPr="00BE4C7E">
        <w:rPr>
          <w:rFonts w:ascii="Rubik" w:eastAsia="Times New Roman" w:hAnsi="Rubik" w:cs="Rubik"/>
          <w:color w:val="000000"/>
          <w:sz w:val="20"/>
          <w:szCs w:val="20"/>
          <w:lang w:eastAsia="en-IN"/>
        </w:rPr>
        <w:t xml:space="preserve">minimum </w:t>
      </w:r>
      <w:r w:rsidR="00B3572F">
        <w:rPr>
          <w:rFonts w:ascii="Rubik" w:eastAsia="Times New Roman" w:hAnsi="Rubik" w:cs="Rubik"/>
          <w:color w:val="000000"/>
          <w:sz w:val="20"/>
          <w:szCs w:val="20"/>
          <w:lang w:eastAsia="en-IN"/>
        </w:rPr>
        <w:t xml:space="preserve">of </w:t>
      </w:r>
      <w:r w:rsidRPr="00BE4C7E">
        <w:rPr>
          <w:rFonts w:ascii="Rubik" w:eastAsia="Times New Roman" w:hAnsi="Rubik" w:cs="Rubik"/>
          <w:color w:val="000000"/>
          <w:sz w:val="20"/>
          <w:szCs w:val="20"/>
          <w:lang w:eastAsia="en-IN"/>
        </w:rPr>
        <w:t>3 years’ vintage (for businessmen/self-employed individuals only)</w:t>
      </w:r>
    </w:p>
    <w:p w14:paraId="38B8775E" w14:textId="77777777" w:rsidR="00BE4C7E" w:rsidRPr="00051193" w:rsidRDefault="00BE4C7E" w:rsidP="00BE4C7E">
      <w:pPr>
        <w:shd w:val="clear" w:color="auto" w:fill="FFFFFF"/>
        <w:spacing w:after="180" w:line="240" w:lineRule="auto"/>
        <w:rPr>
          <w:rFonts w:ascii="Rubik" w:eastAsia="Times New Roman" w:hAnsi="Rubik" w:cs="Rubik"/>
          <w:color w:val="1A1A1A"/>
          <w:sz w:val="20"/>
          <w:szCs w:val="20"/>
          <w:lang w:eastAsia="en-IN"/>
        </w:rPr>
      </w:pPr>
    </w:p>
    <w:p w14:paraId="17C82DC3" w14:textId="77777777" w:rsidR="00BE4C7E" w:rsidRPr="00BE4C7E" w:rsidRDefault="00BE4C7E" w:rsidP="00BE4C7E">
      <w:pPr>
        <w:shd w:val="clear" w:color="auto" w:fill="FFFFFF"/>
        <w:spacing w:after="180" w:line="240" w:lineRule="auto"/>
        <w:rPr>
          <w:rFonts w:ascii="Rubik" w:eastAsia="Times New Roman" w:hAnsi="Rubik" w:cs="Rubik"/>
          <w:color w:val="1A1A1A"/>
          <w:sz w:val="20"/>
          <w:szCs w:val="20"/>
          <w:lang w:eastAsia="en-IN"/>
        </w:rPr>
      </w:pPr>
      <w:r w:rsidRPr="00051193">
        <w:rPr>
          <w:rFonts w:ascii="Rubik" w:eastAsia="Times New Roman" w:hAnsi="Rubik" w:cs="Rubik"/>
          <w:color w:val="1A1A1A"/>
          <w:sz w:val="20"/>
          <w:szCs w:val="20"/>
          <w:lang w:eastAsia="en-IN"/>
        </w:rPr>
        <w:t>***</w:t>
      </w:r>
      <w:r w:rsidRPr="00BE4C7E">
        <w:rPr>
          <w:rFonts w:ascii="Rubik" w:eastAsia="Times New Roman" w:hAnsi="Rubik" w:cs="Rubik"/>
          <w:color w:val="1A1A1A"/>
          <w:sz w:val="20"/>
          <w:szCs w:val="20"/>
          <w:lang w:eastAsia="en-IN"/>
        </w:rPr>
        <w:t>The list of documents mentioned is indicative. During loan processing, additional documents may be needed. These requirements will be communicated to you accordingly.</w:t>
      </w:r>
    </w:p>
    <w:p w14:paraId="759058CB" w14:textId="77777777" w:rsidR="00BE4C7E" w:rsidRPr="00051193" w:rsidRDefault="00BE4C7E" w:rsidP="00277FB5">
      <w:pPr>
        <w:pStyle w:val="NormalWeb"/>
        <w:rPr>
          <w:rFonts w:ascii="Rubik" w:hAnsi="Rubik" w:cs="Rubik"/>
          <w:sz w:val="20"/>
          <w:szCs w:val="20"/>
        </w:rPr>
      </w:pPr>
    </w:p>
    <w:p w14:paraId="3DAB6479" w14:textId="77777777" w:rsidR="004E71E8" w:rsidRPr="004E71E8" w:rsidRDefault="004E71E8" w:rsidP="004E71E8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</w:p>
    <w:p w14:paraId="733A5231" w14:textId="77777777" w:rsidR="006C1410" w:rsidRPr="00051193" w:rsidRDefault="006C1410">
      <w:pPr>
        <w:rPr>
          <w:rFonts w:ascii="Rubik" w:hAnsi="Rubik" w:cs="Rubik"/>
          <w:sz w:val="20"/>
          <w:szCs w:val="20"/>
        </w:rPr>
      </w:pPr>
    </w:p>
    <w:sectPr w:rsidR="006C1410" w:rsidRPr="00051193" w:rsidSect="00EC7C84">
      <w:headerReference w:type="default" r:id="rId10"/>
      <w:footerReference w:type="default" r:id="rId11"/>
      <w:pgSz w:w="11906" w:h="16838"/>
      <w:pgMar w:top="1440" w:right="1440" w:bottom="1440" w:left="1440" w:header="709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2E11" w14:textId="77777777" w:rsidR="00B17BB0" w:rsidRDefault="00B17BB0" w:rsidP="00F90381">
      <w:pPr>
        <w:spacing w:after="0" w:line="240" w:lineRule="auto"/>
      </w:pPr>
      <w:r>
        <w:separator/>
      </w:r>
    </w:p>
  </w:endnote>
  <w:endnote w:type="continuationSeparator" w:id="0">
    <w:p w14:paraId="302CB53E" w14:textId="77777777" w:rsidR="00B17BB0" w:rsidRDefault="00B17BB0" w:rsidP="00F9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725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7AD62" w14:textId="77777777" w:rsidR="00B3572F" w:rsidRDefault="00B3572F" w:rsidP="00B3572F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08"/>
          <w:gridCol w:w="4508"/>
        </w:tblGrid>
        <w:tr w:rsidR="00B3572F" w14:paraId="6C75961C" w14:textId="77777777" w:rsidTr="00B3572F">
          <w:tc>
            <w:tcPr>
              <w:tcW w:w="4508" w:type="dxa"/>
              <w:vAlign w:val="bottom"/>
            </w:tcPr>
            <w:p w14:paraId="5E7DCDE1" w14:textId="1B1BBFAB" w:rsidR="00B3572F" w:rsidRDefault="00B3572F" w:rsidP="00B3572F">
              <w:pPr>
                <w:pStyle w:val="Footer"/>
              </w:pPr>
              <w:bookmarkStart w:id="0" w:name="_Hlk216350855"/>
              <w:r>
                <w:rPr>
                  <w:noProof/>
                </w:rPr>
                <w:drawing>
                  <wp:inline distT="0" distB="0" distL="0" distR="0" wp14:anchorId="53969FDB" wp14:editId="301614EC">
                    <wp:extent cx="2484581" cy="127804"/>
                    <wp:effectExtent l="0" t="0" r="0" b="5715"/>
                    <wp:docPr id="521865940" name="Pictur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44498" cy="1308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508" w:type="dxa"/>
            </w:tcPr>
            <w:p w14:paraId="1B5023AE" w14:textId="77777777" w:rsidR="00B3572F" w:rsidRDefault="00B3572F" w:rsidP="00B3572F">
              <w:pPr>
                <w:pStyle w:val="Footer"/>
                <w:jc w:val="right"/>
              </w:pPr>
            </w:p>
          </w:tc>
        </w:tr>
      </w:tbl>
      <w:bookmarkEnd w:id="0"/>
      <w:p w14:paraId="51BA430D" w14:textId="17C04444" w:rsidR="00F90381" w:rsidRDefault="00E56E48" w:rsidP="00B357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E460" w14:textId="77777777" w:rsidR="00B17BB0" w:rsidRDefault="00B17BB0" w:rsidP="00F90381">
      <w:pPr>
        <w:spacing w:after="0" w:line="240" w:lineRule="auto"/>
      </w:pPr>
      <w:r>
        <w:separator/>
      </w:r>
    </w:p>
  </w:footnote>
  <w:footnote w:type="continuationSeparator" w:id="0">
    <w:p w14:paraId="4033C9C1" w14:textId="77777777" w:rsidR="00B17BB0" w:rsidRDefault="00B17BB0" w:rsidP="00F9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16" w:type="dxa"/>
      <w:tblInd w:w="5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B3572F" w14:paraId="49753DA5" w14:textId="77777777" w:rsidTr="00B3572F">
      <w:tc>
        <w:tcPr>
          <w:tcW w:w="4508" w:type="dxa"/>
        </w:tcPr>
        <w:p w14:paraId="38F35082" w14:textId="35B9270C" w:rsidR="00B3572F" w:rsidRDefault="00B3572F">
          <w:pPr>
            <w:pStyle w:val="Header"/>
          </w:pPr>
        </w:p>
      </w:tc>
      <w:tc>
        <w:tcPr>
          <w:tcW w:w="4508" w:type="dxa"/>
        </w:tcPr>
        <w:p w14:paraId="69645747" w14:textId="4D99DAC8" w:rsidR="00B3572F" w:rsidRDefault="00B3572F" w:rsidP="00B3572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3D47F88" wp14:editId="203F73AE">
                <wp:extent cx="1324193" cy="552012"/>
                <wp:effectExtent l="0" t="0" r="0" b="635"/>
                <wp:docPr id="20404705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193" cy="552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4178DE" w14:textId="46EF5947" w:rsidR="00F90381" w:rsidRDefault="00F90381" w:rsidP="00EC7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50C8"/>
    <w:multiLevelType w:val="multilevel"/>
    <w:tmpl w:val="7E54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70EDF"/>
    <w:multiLevelType w:val="multilevel"/>
    <w:tmpl w:val="644E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623C6"/>
    <w:multiLevelType w:val="multilevel"/>
    <w:tmpl w:val="3168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402D0"/>
    <w:multiLevelType w:val="multilevel"/>
    <w:tmpl w:val="4A52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277602">
    <w:abstractNumId w:val="3"/>
  </w:num>
  <w:num w:numId="2" w16cid:durableId="2032143873">
    <w:abstractNumId w:val="1"/>
  </w:num>
  <w:num w:numId="3" w16cid:durableId="916478738">
    <w:abstractNumId w:val="0"/>
  </w:num>
  <w:num w:numId="4" w16cid:durableId="57703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AA"/>
    <w:rsid w:val="000273A3"/>
    <w:rsid w:val="00051193"/>
    <w:rsid w:val="002509AA"/>
    <w:rsid w:val="00277FB5"/>
    <w:rsid w:val="004B2698"/>
    <w:rsid w:val="004D00AF"/>
    <w:rsid w:val="004E71E8"/>
    <w:rsid w:val="00551F88"/>
    <w:rsid w:val="006A332F"/>
    <w:rsid w:val="006C1410"/>
    <w:rsid w:val="0074493B"/>
    <w:rsid w:val="00920E46"/>
    <w:rsid w:val="00B17BB0"/>
    <w:rsid w:val="00B3572F"/>
    <w:rsid w:val="00BC0AFA"/>
    <w:rsid w:val="00BE4C7E"/>
    <w:rsid w:val="00C36EC1"/>
    <w:rsid w:val="00D70F89"/>
    <w:rsid w:val="00DF7E94"/>
    <w:rsid w:val="00E56E48"/>
    <w:rsid w:val="00EC7C84"/>
    <w:rsid w:val="00F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3256B"/>
  <w15:chartTrackingRefBased/>
  <w15:docId w15:val="{27DD5736-6A92-4DF3-A92E-CC8E5B2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50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09A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2509AA"/>
    <w:rPr>
      <w:b/>
      <w:bCs/>
    </w:rPr>
  </w:style>
  <w:style w:type="paragraph" w:styleId="NormalWeb">
    <w:name w:val="Normal (Web)"/>
    <w:basedOn w:val="Normal"/>
    <w:uiPriority w:val="99"/>
    <w:unhideWhenUsed/>
    <w:rsid w:val="0025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277FB5"/>
    <w:rPr>
      <w:i/>
      <w:iCs/>
    </w:rPr>
  </w:style>
  <w:style w:type="paragraph" w:customStyle="1" w:styleId="spacelist">
    <w:name w:val="spacelist"/>
    <w:basedOn w:val="Normal"/>
    <w:rsid w:val="00B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hflcarddesc">
    <w:name w:val="bhfl_card_desc"/>
    <w:basedOn w:val="Normal"/>
    <w:rsid w:val="00B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051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11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90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381"/>
  </w:style>
  <w:style w:type="paragraph" w:styleId="Footer">
    <w:name w:val="footer"/>
    <w:basedOn w:val="Normal"/>
    <w:link w:val="FooterChar"/>
    <w:uiPriority w:val="99"/>
    <w:unhideWhenUsed/>
    <w:rsid w:val="00F90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381"/>
  </w:style>
  <w:style w:type="table" w:styleId="TableGrid">
    <w:name w:val="Table Grid"/>
    <w:basedOn w:val="TableNormal"/>
    <w:uiPriority w:val="39"/>
    <w:rsid w:val="00B3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5200EFF391B43BBAA0BFDEB9968D0" ma:contentTypeVersion="13" ma:contentTypeDescription="Create a new document." ma:contentTypeScope="" ma:versionID="03fe56ca49ed96815017baeefe1466ef">
  <xsd:schema xmlns:xsd="http://www.w3.org/2001/XMLSchema" xmlns:xs="http://www.w3.org/2001/XMLSchema" xmlns:p="http://schemas.microsoft.com/office/2006/metadata/properties" xmlns:ns3="517cb72e-06f7-4faf-95c5-56ccb173ec12" targetNamespace="http://schemas.microsoft.com/office/2006/metadata/properties" ma:root="true" ma:fieldsID="747eceaeb46f77e4f4f0231e447339e1" ns3:_="">
    <xsd:import namespace="517cb72e-06f7-4faf-95c5-56ccb173ec1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cb72e-06f7-4faf-95c5-56ccb173ec1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7cb72e-06f7-4faf-95c5-56ccb173e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DA88E-B5A4-4B22-A4B7-3E0CA8E20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cb72e-06f7-4faf-95c5-56ccb173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C64AD-0E65-4FB0-9D10-560C0ADBB3C9}">
  <ds:schemaRefs>
    <ds:schemaRef ds:uri="http://schemas.microsoft.com/office/2006/metadata/properties"/>
    <ds:schemaRef ds:uri="http://schemas.microsoft.com/office/infopath/2007/PartnerControls"/>
    <ds:schemaRef ds:uri="517cb72e-06f7-4faf-95c5-56ccb173ec12"/>
  </ds:schemaRefs>
</ds:datastoreItem>
</file>

<file path=customXml/itemProps3.xml><?xml version="1.0" encoding="utf-8"?>
<ds:datastoreItem xmlns:ds="http://schemas.openxmlformats.org/officeDocument/2006/customXml" ds:itemID="{3EA1013A-F5E7-4990-A699-510C5422F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Kashyap1</dc:creator>
  <cp:keywords/>
  <dc:description/>
  <cp:lastModifiedBy>Krupa Chinchpure</cp:lastModifiedBy>
  <cp:revision>6</cp:revision>
  <cp:lastPrinted>2025-03-26T06:37:00Z</cp:lastPrinted>
  <dcterms:created xsi:type="dcterms:W3CDTF">2025-03-20T06:51:00Z</dcterms:created>
  <dcterms:modified xsi:type="dcterms:W3CDTF">2025-12-11T07:37:00Z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a64b184c-d88f-466c-a469-71e51e3fbbb9</vt:lpwstr>
  </property>
  <property fmtid="{D5CDD505-2E9C-101B-9397-08002B2CF9AE}" pid="3" name="ContentTypeId">
    <vt:lpwstr>0x0101000345200EFF391B43BBAA0BFDEB9968D0</vt:lpwstr>
  </property>
</Properties>
</file>